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附表1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2024届各专业毕业生人数汇总表</w:t>
      </w:r>
    </w:p>
    <w:bookmarkEnd w:id="0"/>
    <w:tbl>
      <w:tblPr>
        <w:tblStyle w:val="2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6"/>
        <w:gridCol w:w="1635"/>
        <w:gridCol w:w="2625"/>
        <w:gridCol w:w="177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（师范类）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毕业生</w:t>
            </w:r>
            <w:r>
              <w:rPr>
                <w:rFonts w:hint="eastAsia"/>
                <w:sz w:val="24"/>
                <w:lang w:eastAsia="zh-CN"/>
              </w:rPr>
              <w:t>人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2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spacing w:line="360" w:lineRule="auto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（非师范）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毕业生</w:t>
            </w:r>
            <w:r>
              <w:rPr>
                <w:rFonts w:hint="eastAsia"/>
                <w:sz w:val="24"/>
                <w:lang w:eastAsia="zh-CN"/>
              </w:rPr>
              <w:t>人</w:t>
            </w:r>
            <w:r>
              <w:rPr>
                <w:rFonts w:hint="eastAsia"/>
                <w:sz w:val="24"/>
              </w:rPr>
              <w:t>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学前教育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485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大数据与</w:t>
            </w:r>
            <w:r>
              <w:rPr>
                <w:rFonts w:hint="eastAsia"/>
                <w:sz w:val="24"/>
              </w:rPr>
              <w:t>会计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小学</w:t>
            </w: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数字媒体</w:t>
            </w:r>
            <w:r>
              <w:rPr>
                <w:rFonts w:hint="eastAsia"/>
                <w:sz w:val="24"/>
              </w:rPr>
              <w:t>技术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82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小学</w:t>
            </w:r>
            <w:r>
              <w:rPr>
                <w:rFonts w:hint="eastAsia"/>
                <w:sz w:val="24"/>
              </w:rPr>
              <w:t>英语教育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市场营销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小学</w:t>
            </w:r>
            <w:r>
              <w:rPr>
                <w:rFonts w:hint="eastAsia"/>
                <w:sz w:val="24"/>
              </w:rPr>
              <w:t>语文教育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126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金融科技应用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79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小学</w:t>
            </w:r>
            <w:r>
              <w:rPr>
                <w:rFonts w:hint="eastAsia"/>
                <w:sz w:val="24"/>
              </w:rPr>
              <w:t>数学教育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118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电子商务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124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音乐教育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大数据技术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82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美术教育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68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人工智能技术应用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体育教育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107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研学旅行管理与服务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  <w:t>82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艺术设计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78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早期教育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108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婴幼儿托育服务与管理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师范类</w:t>
            </w: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1212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非师</w:t>
            </w: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sz w:val="24"/>
                <w:lang w:val="en-US" w:eastAsia="zh-CN"/>
              </w:rPr>
              <w:t>921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毕业生数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2133</w:t>
            </w:r>
          </w:p>
        </w:tc>
      </w:tr>
    </w:tbl>
    <w:p>
      <w:pPr>
        <w:spacing w:line="360" w:lineRule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OWE0MDUwNTU3ZDdhNzM3MzQyODRhMzQwYjUwM2YifQ=="/>
    <w:docVar w:name="KSO_WPS_MARK_KEY" w:val="c30a8325-c418-4da7-ab7e-0307ffbdd0c4"/>
  </w:docVars>
  <w:rsids>
    <w:rsidRoot w:val="6E0E3D1E"/>
    <w:rsid w:val="6E0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2024-03-21T06:51:00Z</dcterms:created>
  <dc:creator>Administrator</dc:creator>
  <cp:lastModifiedBy>Administrator</cp:lastModifiedBy>
  <dcterms:modified xsi:type="dcterms:W3CDTF">2024-03-21T06:52:58Z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6F93551C7BC74A14944975A1ABE5CEDB</vt:lpwstr>
  </property>
</Properties>
</file>