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济南护理职业学院</w:t>
      </w:r>
    </w:p>
    <w:tbl>
      <w:tblPr>
        <w:tblStyle w:val="5"/>
        <w:tblpPr w:leftFromText="180" w:rightFromText="180" w:vertAnchor="text" w:horzAnchor="page" w:tblpX="1882" w:tblpY="1018"/>
        <w:tblOverlap w:val="never"/>
        <w:tblW w:w="81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2693"/>
        <w:gridCol w:w="1559"/>
        <w:gridCol w:w="1701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专  业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三年制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五年一贯制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合  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护  理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858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助  产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药  学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178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50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中药学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35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药品生产技术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口腔医学技术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康复治疗技术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136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中医康复技术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医学影像技术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105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食品营养与检测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老年服务与管理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医疗设备应用技术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医学检验技术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医学营养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1902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85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1987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2022届专科毕业生专业及人数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  <w:r>
      <w:rPr>
        <w:rFonts w:hint="eastAsia" w:ascii="仿宋_GB2312" w:hAnsi="仿宋_GB2312" w:eastAsia="仿宋_GB2312" w:cs="仿宋_GB2312"/>
        <w:b/>
        <w:bCs/>
        <w:i w:val="0"/>
        <w:caps w:val="0"/>
        <w:color w:val="auto"/>
        <w:spacing w:val="0"/>
        <w:kern w:val="0"/>
        <w:sz w:val="32"/>
        <w:szCs w:val="32"/>
        <w:shd w:val="clear" w:color="auto" w:fill="FFFFFF"/>
        <w:lang w:val="en-US" w:eastAsia="zh-CN" w:bidi="ar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E6C7D"/>
    <w:rsid w:val="1AC91DE3"/>
    <w:rsid w:val="49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2022-03-17T01:05:00Z</dcterms:created>
  <dc:creator>jia jia</dc:creator>
  <cp:lastModifiedBy>随喜</cp:lastModifiedBy>
  <dcterms:modified xsi:type="dcterms:W3CDTF">2022-03-17T04:49:54Z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F6ABDF0BC9374354B8E1E14B8437295D</vt:lpwstr>
  </property>
</Properties>
</file>