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 w:hAnsi="宋体" w:eastAsia="宋体"/>
          <w:b/>
          <w:sz w:val="32"/>
        </w:rPr>
      </w:pPr>
      <w:bookmarkStart w:id="0" w:name="_GoBack"/>
      <w:r>
        <w:rPr>
          <w:rFonts w:hint="eastAsia" w:ascii="宋体" w:hAnsi="宋体" w:eastAsia="宋体"/>
          <w:b/>
          <w:sz w:val="32"/>
        </w:rPr>
        <w:t>西南科技大学 2021届毕业生秋季</w:t>
      </w:r>
    </w:p>
    <w:p>
      <w:pPr>
        <w:ind w:firstLine="643" w:firstLineChars="200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线上、线下招聘会参会须知（企业版）</w:t>
      </w:r>
      <w:bookmarkEnd w:id="0"/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尊敬的用人单位：</w:t>
      </w:r>
    </w:p>
    <w:p>
      <w:pPr>
        <w:ind w:firstLine="56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您好！为保障学校后疫情期间招聘秩序，以便您顺利开展招聘工作，请注意以下招聘注意事项：</w:t>
      </w:r>
    </w:p>
    <w:p>
      <w:pPr>
        <w:ind w:firstLine="56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一、基本要求</w:t>
      </w:r>
    </w:p>
    <w:p>
      <w:pPr>
        <w:ind w:firstLine="56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1、学校目前只接受新冠肺炎疫情低风险地区单位来校招聘，中高风险地区单位可申请网络招聘。</w:t>
      </w:r>
    </w:p>
    <w:p>
      <w:pPr>
        <w:ind w:firstLine="56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2、来校招聘预约前请将</w:t>
      </w:r>
      <w:r>
        <w:rPr>
          <w:rFonts w:ascii="宋体" w:hAnsi="宋体" w:eastAsia="宋体"/>
          <w:b/>
        </w:rPr>
        <w:t>招聘简章</w:t>
      </w:r>
      <w:r>
        <w:rPr>
          <w:rFonts w:hint="eastAsia" w:ascii="宋体" w:hAnsi="宋体" w:eastAsia="宋体"/>
          <w:b/>
        </w:rPr>
        <w:t>、</w:t>
      </w:r>
      <w:r>
        <w:rPr>
          <w:rFonts w:ascii="宋体" w:hAnsi="宋体" w:eastAsia="宋体"/>
          <w:b/>
        </w:rPr>
        <w:t>营业执照</w:t>
      </w:r>
      <w:r>
        <w:rPr>
          <w:rFonts w:hint="eastAsia" w:ascii="宋体" w:hAnsi="宋体" w:eastAsia="宋体"/>
          <w:b/>
        </w:rPr>
        <w:t>、来校</w:t>
      </w:r>
      <w:r>
        <w:rPr>
          <w:rFonts w:ascii="宋体" w:hAnsi="宋体" w:eastAsia="宋体"/>
          <w:b/>
        </w:rPr>
        <w:t>招聘</w:t>
      </w:r>
      <w:r>
        <w:rPr>
          <w:rFonts w:hint="eastAsia" w:ascii="宋体" w:hAnsi="宋体" w:eastAsia="宋体"/>
          <w:b/>
        </w:rPr>
        <w:t>回执单（附件1）、来校</w:t>
      </w:r>
      <w:r>
        <w:rPr>
          <w:rFonts w:ascii="宋体" w:hAnsi="宋体" w:eastAsia="宋体"/>
          <w:b/>
        </w:rPr>
        <w:t>人员健康</w:t>
      </w:r>
      <w:r>
        <w:rPr>
          <w:rFonts w:hint="eastAsia" w:ascii="宋体" w:hAnsi="宋体" w:eastAsia="宋体"/>
          <w:b/>
        </w:rPr>
        <w:t>码</w:t>
      </w:r>
      <w:r>
        <w:rPr>
          <w:rFonts w:ascii="宋体" w:hAnsi="宋体" w:eastAsia="宋体"/>
          <w:b/>
        </w:rPr>
        <w:t>绿码截图</w:t>
      </w:r>
      <w:r>
        <w:rPr>
          <w:rFonts w:hint="eastAsia" w:ascii="宋体" w:hAnsi="宋体" w:eastAsia="宋体"/>
          <w:b/>
          <w:szCs w:val="36"/>
        </w:rPr>
        <w:t>发送至</w:t>
      </w:r>
      <w:r>
        <w:rPr>
          <w:rFonts w:hint="eastAsia" w:ascii="宋体" w:hAnsi="宋体" w:eastAsia="宋体"/>
          <w:b/>
          <w:color w:val="000000" w:themeColor="text1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"mailto:swustjob@163.com" </w:instrText>
      </w:r>
      <w:r>
        <w:fldChar w:fldCharType="separate"/>
      </w:r>
      <w:r>
        <w:rPr>
          <w:rStyle w:val="6"/>
          <w:rFonts w:hint="eastAsia" w:ascii="宋体" w:hAnsi="宋体" w:eastAsia="宋体"/>
          <w:color w:val="000000" w:themeColor="text1"/>
          <w:szCs w:val="36"/>
          <w14:textFill>
            <w14:solidFill>
              <w14:schemeClr w14:val="tx1"/>
            </w14:solidFill>
          </w14:textFill>
        </w:rPr>
        <w:t>s</w:t>
      </w:r>
      <w:r>
        <w:rPr>
          <w:rStyle w:val="6"/>
          <w:rFonts w:ascii="宋体" w:hAnsi="宋体" w:eastAsia="宋体"/>
          <w:color w:val="000000" w:themeColor="text1"/>
          <w:szCs w:val="36"/>
          <w14:textFill>
            <w14:solidFill>
              <w14:schemeClr w14:val="tx1"/>
            </w14:solidFill>
          </w14:textFill>
        </w:rPr>
        <w:t>wustjob@163.com</w:t>
      </w:r>
      <w:r>
        <w:rPr>
          <w:rStyle w:val="6"/>
          <w:rFonts w:ascii="宋体" w:hAnsi="宋体" w:eastAsia="宋体"/>
          <w:color w:val="000000" w:themeColor="text1"/>
          <w:szCs w:val="36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eastAsia="宋体"/>
          <w:b/>
          <w:szCs w:val="36"/>
        </w:rPr>
        <w:t xml:space="preserve"> </w:t>
      </w:r>
      <w:r>
        <w:rPr>
          <w:rFonts w:hint="eastAsia" w:ascii="宋体" w:hAnsi="宋体" w:eastAsia="宋体"/>
          <w:b/>
        </w:rPr>
        <w:t>，</w:t>
      </w:r>
      <w:r>
        <w:rPr>
          <w:rFonts w:hint="eastAsia" w:ascii="宋体" w:hAnsi="宋体" w:eastAsia="宋体"/>
        </w:rPr>
        <w:t>并</w:t>
      </w:r>
      <w:r>
        <w:rPr>
          <w:rFonts w:hint="eastAsia" w:ascii="宋体" w:hAnsi="宋体" w:eastAsia="宋体"/>
          <w:color w:val="FF0000"/>
        </w:rPr>
        <w:t>提前7日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致电0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816-6089073</w:t>
      </w:r>
      <w:r>
        <w:rPr>
          <w:rFonts w:hint="eastAsia" w:ascii="宋体" w:hAnsi="宋体" w:eastAsia="宋体"/>
        </w:rPr>
        <w:t>进行预约，预约成功后以邮件方式回复。</w:t>
      </w:r>
    </w:p>
    <w:p>
      <w:pPr>
        <w:ind w:firstLine="56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3、网络招聘信息发布只需将公司将</w:t>
      </w:r>
      <w:r>
        <w:rPr>
          <w:rFonts w:ascii="宋体" w:hAnsi="宋体" w:eastAsia="宋体"/>
          <w:b/>
        </w:rPr>
        <w:t>招聘简章</w:t>
      </w:r>
      <w:r>
        <w:rPr>
          <w:rFonts w:hint="eastAsia" w:ascii="宋体" w:hAnsi="宋体" w:eastAsia="宋体"/>
          <w:b/>
        </w:rPr>
        <w:t>、</w:t>
      </w:r>
      <w:r>
        <w:rPr>
          <w:rFonts w:ascii="宋体" w:hAnsi="宋体" w:eastAsia="宋体"/>
          <w:b/>
        </w:rPr>
        <w:t>营业执照</w:t>
      </w:r>
      <w:r>
        <w:rPr>
          <w:rFonts w:hint="eastAsia" w:ascii="宋体" w:hAnsi="宋体" w:eastAsia="宋体"/>
          <w:bCs/>
        </w:rPr>
        <w:t>打包发送至</w:t>
      </w:r>
      <w:r>
        <w:fldChar w:fldCharType="begin"/>
      </w:r>
      <w:r>
        <w:instrText xml:space="preserve"> HYPERLINK "mailto:swustjob@163.com" </w:instrText>
      </w:r>
      <w:r>
        <w:fldChar w:fldCharType="separate"/>
      </w:r>
      <w:r>
        <w:rPr>
          <w:rStyle w:val="6"/>
          <w:rFonts w:hint="eastAsia" w:ascii="宋体" w:hAnsi="宋体" w:eastAsia="宋体"/>
          <w:color w:val="000000" w:themeColor="text1"/>
          <w:szCs w:val="36"/>
          <w14:textFill>
            <w14:solidFill>
              <w14:schemeClr w14:val="tx1"/>
            </w14:solidFill>
          </w14:textFill>
        </w:rPr>
        <w:t>s</w:t>
      </w:r>
      <w:r>
        <w:rPr>
          <w:rStyle w:val="6"/>
          <w:rFonts w:ascii="宋体" w:hAnsi="宋体" w:eastAsia="宋体"/>
          <w:color w:val="000000" w:themeColor="text1"/>
          <w:szCs w:val="36"/>
          <w14:textFill>
            <w14:solidFill>
              <w14:schemeClr w14:val="tx1"/>
            </w14:solidFill>
          </w14:textFill>
        </w:rPr>
        <w:t>wustjob@163.com</w:t>
      </w:r>
      <w:r>
        <w:rPr>
          <w:rStyle w:val="6"/>
          <w:rFonts w:ascii="宋体" w:hAnsi="宋体" w:eastAsia="宋体"/>
          <w:color w:val="000000" w:themeColor="text1"/>
          <w:szCs w:val="36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6"/>
          <w:rFonts w:hint="eastAsia" w:ascii="宋体" w:hAnsi="宋体" w:eastAsia="宋体"/>
          <w:color w:val="000000" w:themeColor="text1"/>
          <w:szCs w:val="36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Style w:val="6"/>
          <w:rFonts w:hint="eastAsia" w:ascii="宋体" w:hAnsi="宋体" w:eastAsia="宋体"/>
          <w:color w:val="000000" w:themeColor="text1"/>
          <w:szCs w:val="36"/>
          <w14:textFill>
            <w14:solidFill>
              <w14:schemeClr w14:val="tx1"/>
            </w14:solidFill>
          </w14:textFill>
        </w:rPr>
        <w:t>成功发布后将以邮件方式回复。</w:t>
      </w:r>
    </w:p>
    <w:p>
      <w:pPr>
        <w:ind w:firstLine="56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4、线下招聘场地有限，企业应携带适量宣传资料在宣讲教室展示。</w:t>
      </w:r>
    </w:p>
    <w:p>
      <w:pPr>
        <w:ind w:firstLine="700" w:firstLineChars="249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二、宣讲场次安排</w:t>
      </w:r>
    </w:p>
    <w:p>
      <w:pPr>
        <w:pStyle w:val="9"/>
        <w:ind w:left="160" w:leftChars="57" w:firstLine="56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为保障招聘效果，原则上只接受除周末、国家法定节假日的正常工作时间的预约申请，具体场次安排如下：</w:t>
      </w:r>
    </w:p>
    <w:p>
      <w:pPr>
        <w:pStyle w:val="9"/>
        <w:ind w:left="160" w:leftChars="57" w:firstLine="56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第一场宣讲：9:0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~</w:t>
      </w:r>
      <w:r>
        <w:rPr>
          <w:rFonts w:ascii="宋体" w:hAnsi="宋体" w:eastAsia="宋体"/>
        </w:rPr>
        <w:t>9</w:t>
      </w:r>
      <w:r>
        <w:rPr>
          <w:rFonts w:hint="eastAsia" w:ascii="宋体" w:hAnsi="宋体" w:eastAsia="宋体"/>
        </w:rPr>
        <w:t>:5</w:t>
      </w:r>
      <w:r>
        <w:rPr>
          <w:rFonts w:ascii="宋体" w:hAnsi="宋体" w:eastAsia="宋体"/>
        </w:rPr>
        <w:t xml:space="preserve">0          </w:t>
      </w:r>
      <w:r>
        <w:rPr>
          <w:rFonts w:hint="eastAsia" w:ascii="宋体" w:hAnsi="宋体" w:eastAsia="宋体"/>
        </w:rPr>
        <w:t>第一场面试：9:5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~</w:t>
      </w:r>
      <w:r>
        <w:rPr>
          <w:rFonts w:ascii="宋体" w:hAnsi="宋体" w:eastAsia="宋体"/>
        </w:rPr>
        <w:t>11</w:t>
      </w:r>
      <w:r>
        <w:rPr>
          <w:rFonts w:hint="eastAsia" w:ascii="宋体" w:hAnsi="宋体" w:eastAsia="宋体"/>
        </w:rPr>
        <w:t>:0</w:t>
      </w:r>
      <w:r>
        <w:rPr>
          <w:rFonts w:ascii="宋体" w:hAnsi="宋体" w:eastAsia="宋体"/>
        </w:rPr>
        <w:t>0</w:t>
      </w:r>
    </w:p>
    <w:p>
      <w:pPr>
        <w:pStyle w:val="9"/>
        <w:ind w:left="7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第二场宣讲：1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:1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~</w:t>
      </w:r>
      <w:r>
        <w:rPr>
          <w:rFonts w:ascii="宋体" w:hAnsi="宋体" w:eastAsia="宋体"/>
        </w:rPr>
        <w:t>11</w:t>
      </w:r>
      <w:r>
        <w:rPr>
          <w:rFonts w:hint="eastAsia" w:ascii="宋体" w:hAnsi="宋体" w:eastAsia="宋体"/>
        </w:rPr>
        <w:t>:0</w:t>
      </w:r>
      <w:r>
        <w:rPr>
          <w:rFonts w:ascii="宋体" w:hAnsi="宋体" w:eastAsia="宋体"/>
        </w:rPr>
        <w:t xml:space="preserve">0        </w:t>
      </w:r>
      <w:r>
        <w:rPr>
          <w:rFonts w:hint="eastAsia" w:ascii="宋体" w:hAnsi="宋体" w:eastAsia="宋体"/>
        </w:rPr>
        <w:t>第二场面试：</w:t>
      </w:r>
      <w:r>
        <w:rPr>
          <w:rFonts w:ascii="宋体" w:hAnsi="宋体" w:eastAsia="宋体"/>
        </w:rPr>
        <w:t>11</w:t>
      </w:r>
      <w:r>
        <w:rPr>
          <w:rFonts w:hint="eastAsia" w:ascii="宋体" w:hAnsi="宋体" w:eastAsia="宋体"/>
        </w:rPr>
        <w:t>:0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~</w:t>
      </w:r>
      <w:r>
        <w:rPr>
          <w:rFonts w:ascii="宋体" w:hAnsi="宋体" w:eastAsia="宋体"/>
        </w:rPr>
        <w:t>12</w:t>
      </w:r>
      <w:r>
        <w:rPr>
          <w:rFonts w:hint="eastAsia" w:ascii="宋体" w:hAnsi="宋体" w:eastAsia="宋体"/>
        </w:rPr>
        <w:t>:0</w:t>
      </w:r>
      <w:r>
        <w:rPr>
          <w:rFonts w:ascii="宋体" w:hAnsi="宋体" w:eastAsia="宋体"/>
        </w:rPr>
        <w:t>0</w:t>
      </w:r>
    </w:p>
    <w:p>
      <w:pPr>
        <w:pStyle w:val="9"/>
        <w:ind w:left="7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第三场宣讲：1</w:t>
      </w: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:0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~</w:t>
      </w:r>
      <w:r>
        <w:rPr>
          <w:rFonts w:ascii="宋体" w:hAnsi="宋体" w:eastAsia="宋体"/>
        </w:rPr>
        <w:t>14</w:t>
      </w:r>
      <w:r>
        <w:rPr>
          <w:rFonts w:hint="eastAsia" w:ascii="宋体" w:hAnsi="宋体" w:eastAsia="宋体"/>
        </w:rPr>
        <w:t>:</w:t>
      </w:r>
      <w:r>
        <w:rPr>
          <w:rFonts w:ascii="宋体" w:hAnsi="宋体" w:eastAsia="宋体"/>
        </w:rPr>
        <w:t xml:space="preserve">50        </w:t>
      </w:r>
      <w:r>
        <w:rPr>
          <w:rFonts w:hint="eastAsia" w:ascii="宋体" w:hAnsi="宋体" w:eastAsia="宋体"/>
        </w:rPr>
        <w:t>第三场面试：</w:t>
      </w:r>
      <w:r>
        <w:rPr>
          <w:rFonts w:ascii="宋体" w:hAnsi="宋体" w:eastAsia="宋体"/>
        </w:rPr>
        <w:t>14</w:t>
      </w:r>
      <w:r>
        <w:rPr>
          <w:rFonts w:hint="eastAsia" w:ascii="宋体" w:hAnsi="宋体" w:eastAsia="宋体"/>
        </w:rPr>
        <w:t>:5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~</w:t>
      </w:r>
      <w:r>
        <w:rPr>
          <w:rFonts w:ascii="宋体" w:hAnsi="宋体" w:eastAsia="宋体"/>
        </w:rPr>
        <w:t>16</w:t>
      </w:r>
      <w:r>
        <w:rPr>
          <w:rFonts w:hint="eastAsia" w:ascii="宋体" w:hAnsi="宋体" w:eastAsia="宋体"/>
        </w:rPr>
        <w:t>:0</w:t>
      </w:r>
      <w:r>
        <w:rPr>
          <w:rFonts w:ascii="宋体" w:hAnsi="宋体" w:eastAsia="宋体"/>
        </w:rPr>
        <w:t>0</w:t>
      </w:r>
    </w:p>
    <w:p>
      <w:pPr>
        <w:pStyle w:val="9"/>
        <w:ind w:left="7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第四场宣讲：1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:1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~</w:t>
      </w:r>
      <w:r>
        <w:rPr>
          <w:rFonts w:ascii="宋体" w:hAnsi="宋体" w:eastAsia="宋体"/>
        </w:rPr>
        <w:t>16</w:t>
      </w:r>
      <w:r>
        <w:rPr>
          <w:rFonts w:hint="eastAsia" w:ascii="宋体" w:hAnsi="宋体" w:eastAsia="宋体"/>
        </w:rPr>
        <w:t>:0</w:t>
      </w:r>
      <w:r>
        <w:rPr>
          <w:rFonts w:ascii="宋体" w:hAnsi="宋体" w:eastAsia="宋体"/>
        </w:rPr>
        <w:t xml:space="preserve">0        </w:t>
      </w:r>
      <w:r>
        <w:rPr>
          <w:rFonts w:hint="eastAsia" w:ascii="宋体" w:hAnsi="宋体" w:eastAsia="宋体"/>
        </w:rPr>
        <w:t>第四场面试：</w:t>
      </w:r>
      <w:r>
        <w:rPr>
          <w:rFonts w:ascii="宋体" w:hAnsi="宋体" w:eastAsia="宋体"/>
        </w:rPr>
        <w:t>16</w:t>
      </w:r>
      <w:r>
        <w:rPr>
          <w:rFonts w:hint="eastAsia" w:ascii="宋体" w:hAnsi="宋体" w:eastAsia="宋体"/>
        </w:rPr>
        <w:t>:0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~</w:t>
      </w:r>
      <w:r>
        <w:rPr>
          <w:rFonts w:ascii="宋体" w:hAnsi="宋体" w:eastAsia="宋体"/>
        </w:rPr>
        <w:t>17</w:t>
      </w:r>
      <w:r>
        <w:rPr>
          <w:rFonts w:hint="eastAsia" w:ascii="宋体" w:hAnsi="宋体" w:eastAsia="宋体"/>
        </w:rPr>
        <w:t>:0</w:t>
      </w:r>
      <w:r>
        <w:rPr>
          <w:rFonts w:ascii="宋体" w:hAnsi="宋体" w:eastAsia="宋体"/>
        </w:rPr>
        <w:t>0</w:t>
      </w:r>
    </w:p>
    <w:p>
      <w:pPr>
        <w:pStyle w:val="9"/>
        <w:ind w:left="7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注意宣讲时间不可延长，面试时间可以根据情况适当延长。</w:t>
      </w:r>
    </w:p>
    <w:p>
      <w:pPr>
        <w:ind w:firstLine="56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三、防控要求</w:t>
      </w:r>
    </w:p>
    <w:p>
      <w:pPr>
        <w:ind w:firstLine="56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1、每招聘单位来校人员不得超过3人（含司机），来校人员与回执单所反馈来校人员信息一致，如需更改来校人员，需重新提供回执单。来校人员</w:t>
      </w:r>
      <w:r>
        <w:rPr>
          <w:rFonts w:hint="eastAsia" w:ascii="宋体" w:hAnsi="宋体" w:eastAsia="宋体" w:cstheme="minorEastAsia"/>
          <w:szCs w:val="28"/>
        </w:rPr>
        <w:t>和共同居住的家庭成员14日内无往返疫情中高风险区的情况，未与疫情中高风险区返回人员、确诊病例或疑似病例接触的情况等，具备健康码绿码（支付宝首页“健康码”可领取）。</w:t>
      </w:r>
    </w:p>
    <w:p>
      <w:pPr>
        <w:ind w:firstLine="56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2、根据学校防疫要求，来校人员需做好个人防护，正确佩戴口罩（自备），在宣讲会正式开始前30分钟到校进行体温检测等。若不能按时到场，提前与接待人说明情况，由接待人转达参会毕业生在宣讲室等待。</w:t>
      </w:r>
    </w:p>
    <w:p>
      <w:pPr>
        <w:ind w:firstLine="56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3、宣讲结束后，企业应尽快离开学校。</w:t>
      </w:r>
    </w:p>
    <w:p>
      <w:pPr>
        <w:ind w:firstLine="56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、其他未尽事宜，可咨询现场接待人员。</w:t>
      </w:r>
    </w:p>
    <w:p>
      <w:pPr>
        <w:ind w:firstLine="56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感谢您的理解与支持！</w:t>
      </w:r>
    </w:p>
    <w:p>
      <w:pPr>
        <w:ind w:firstLine="560" w:firstLineChars="200"/>
        <w:rPr>
          <w:rFonts w:ascii="宋体" w:hAnsi="宋体" w:eastAsia="宋体"/>
        </w:rPr>
      </w:pPr>
    </w:p>
    <w:p>
      <w:pPr>
        <w:ind w:firstLine="560" w:firstLineChars="200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西南科技大学招生就业处</w:t>
      </w:r>
    </w:p>
    <w:p>
      <w:pPr>
        <w:ind w:firstLine="560" w:firstLineChars="200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020</w:t>
      </w:r>
      <w:r>
        <w:rPr>
          <w:rFonts w:hint="eastAsia" w:ascii="宋体" w:hAnsi="宋体" w:eastAsia="宋体"/>
        </w:rPr>
        <w:t>年</w:t>
      </w:r>
      <w:r>
        <w:rPr>
          <w:rFonts w:ascii="宋体" w:hAnsi="宋体" w:eastAsia="宋体"/>
        </w:rPr>
        <w:t>9</w:t>
      </w:r>
      <w:r>
        <w:rPr>
          <w:rFonts w:hint="eastAsia" w:ascii="宋体" w:hAnsi="宋体" w:eastAsia="宋体"/>
        </w:rPr>
        <w:t>月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日</w:t>
      </w:r>
    </w:p>
    <w:p>
      <w:pPr>
        <w:ind w:firstLine="560" w:firstLineChars="200"/>
        <w:rPr>
          <w:rFonts w:ascii="宋体" w:hAnsi="宋体" w:eastAsia="宋体" w:cs="华文细黑"/>
          <w:szCs w:val="28"/>
          <w:lang w:bidi="ar"/>
        </w:rPr>
      </w:pPr>
    </w:p>
    <w:p>
      <w:pPr>
        <w:ind w:firstLine="560" w:firstLineChars="200"/>
        <w:rPr>
          <w:rFonts w:ascii="宋体" w:hAnsi="宋体" w:eastAsia="宋体" w:cs="华文细黑"/>
          <w:szCs w:val="28"/>
          <w:lang w:bidi="ar"/>
        </w:rPr>
      </w:pPr>
    </w:p>
    <w:p>
      <w:pPr>
        <w:ind w:firstLine="560" w:firstLineChars="200"/>
        <w:rPr>
          <w:rFonts w:ascii="宋体" w:hAnsi="宋体" w:eastAsia="宋体" w:cs="华文细黑"/>
          <w:szCs w:val="28"/>
          <w:lang w:bidi="ar"/>
        </w:rPr>
      </w:pPr>
    </w:p>
    <w:p>
      <w:pPr>
        <w:ind w:firstLine="560" w:firstLineChars="200"/>
        <w:rPr>
          <w:rFonts w:ascii="宋体" w:hAnsi="宋体" w:eastAsia="宋体" w:cs="华文细黑"/>
          <w:szCs w:val="28"/>
          <w:lang w:bidi="ar"/>
        </w:rPr>
      </w:pPr>
    </w:p>
    <w:p>
      <w:pPr>
        <w:ind w:firstLine="560" w:firstLineChars="200"/>
        <w:rPr>
          <w:rFonts w:ascii="宋体" w:hAnsi="宋体" w:eastAsia="宋体" w:cs="华文细黑"/>
          <w:szCs w:val="28"/>
          <w:lang w:bidi="ar"/>
        </w:rPr>
      </w:pPr>
      <w:r>
        <w:rPr>
          <w:rFonts w:hint="eastAsia" w:ascii="宋体" w:hAnsi="宋体" w:eastAsia="宋体" w:cs="华文细黑"/>
          <w:szCs w:val="28"/>
          <w:lang w:bidi="ar"/>
        </w:rPr>
        <w:t>附件</w:t>
      </w:r>
      <w:r>
        <w:rPr>
          <w:rFonts w:ascii="宋体" w:hAnsi="宋体" w:eastAsia="宋体" w:cs="华文细黑"/>
          <w:szCs w:val="28"/>
          <w:lang w:bidi="ar"/>
        </w:rPr>
        <w:t>1</w:t>
      </w:r>
      <w:r>
        <w:rPr>
          <w:rFonts w:hint="eastAsia" w:ascii="宋体" w:hAnsi="宋体" w:eastAsia="宋体" w:cs="华文细黑"/>
          <w:szCs w:val="28"/>
          <w:lang w:bidi="ar"/>
        </w:rPr>
        <w:t xml:space="preserve">：  </w:t>
      </w:r>
    </w:p>
    <w:p>
      <w:pPr>
        <w:ind w:firstLine="723" w:firstLineChars="200"/>
        <w:jc w:val="center"/>
        <w:rPr>
          <w:rFonts w:ascii="宋体" w:hAnsi="宋体" w:eastAsia="宋体" w:cs="华文细黑"/>
          <w:b/>
          <w:bCs/>
          <w:sz w:val="36"/>
          <w:szCs w:val="40"/>
          <w:lang w:bidi="ar"/>
        </w:rPr>
      </w:pPr>
      <w:r>
        <w:rPr>
          <w:rFonts w:hint="eastAsia" w:ascii="宋体" w:hAnsi="宋体" w:eastAsia="宋体" w:cs="华文细黑"/>
          <w:b/>
          <w:bCs/>
          <w:sz w:val="36"/>
          <w:szCs w:val="40"/>
          <w:lang w:bidi="ar"/>
        </w:rPr>
        <w:t>西南科技大学 202</w:t>
      </w:r>
      <w:r>
        <w:rPr>
          <w:rFonts w:ascii="宋体" w:hAnsi="宋体" w:eastAsia="宋体" w:cs="华文细黑"/>
          <w:b/>
          <w:bCs/>
          <w:sz w:val="36"/>
          <w:szCs w:val="40"/>
          <w:lang w:bidi="ar"/>
        </w:rPr>
        <w:t>0</w:t>
      </w:r>
      <w:r>
        <w:rPr>
          <w:rFonts w:hint="eastAsia" w:ascii="宋体" w:hAnsi="宋体" w:eastAsia="宋体" w:cs="华文细黑"/>
          <w:b/>
          <w:bCs/>
          <w:sz w:val="36"/>
          <w:szCs w:val="40"/>
          <w:lang w:bidi="ar"/>
        </w:rPr>
        <w:t>年秋季线下招聘会回执单</w:t>
      </w:r>
    </w:p>
    <w:p>
      <w:pPr>
        <w:ind w:firstLine="723" w:firstLineChars="200"/>
        <w:jc w:val="center"/>
        <w:rPr>
          <w:rFonts w:ascii="宋体" w:hAnsi="宋体" w:eastAsia="宋体" w:cs="华文细黑"/>
          <w:b/>
          <w:bCs/>
          <w:sz w:val="36"/>
          <w:szCs w:val="40"/>
          <w:lang w:bidi="ar"/>
        </w:rPr>
      </w:pPr>
    </w:p>
    <w:p>
      <w:pPr>
        <w:ind w:firstLine="723" w:firstLineChars="200"/>
        <w:jc w:val="center"/>
        <w:rPr>
          <w:rFonts w:ascii="宋体" w:hAnsi="宋体" w:eastAsia="宋体" w:cs="华文细黑"/>
          <w:b/>
          <w:bCs/>
          <w:sz w:val="36"/>
          <w:szCs w:val="40"/>
          <w:lang w:bidi="ar"/>
        </w:rPr>
      </w:pPr>
    </w:p>
    <w:p>
      <w:pPr>
        <w:ind w:firstLine="723" w:firstLineChars="200"/>
        <w:jc w:val="center"/>
        <w:rPr>
          <w:rFonts w:ascii="宋体" w:hAnsi="宋体" w:eastAsia="宋体" w:cs="华文细黑"/>
          <w:b/>
          <w:bCs/>
          <w:sz w:val="36"/>
          <w:szCs w:val="40"/>
          <w:lang w:bidi="ar"/>
        </w:rPr>
      </w:pPr>
    </w:p>
    <w:p>
      <w:pPr>
        <w:ind w:firstLine="56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单位名称：</w:t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</w:p>
    <w:p>
      <w:pPr>
        <w:ind w:firstLine="56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详细地址：</w:t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ascii="宋体" w:hAnsi="宋体" w:eastAsia="宋体"/>
          <w:b/>
          <w:bCs/>
        </w:rPr>
        <w:t xml:space="preserve">  </w:t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 xml:space="preserve">    </w:t>
      </w:r>
      <w:r>
        <w:rPr>
          <w:rFonts w:ascii="宋体" w:hAnsi="宋体" w:eastAsia="宋体"/>
          <w:b/>
          <w:bCs/>
        </w:rPr>
        <w:t xml:space="preserve">          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134"/>
        <w:gridCol w:w="1134"/>
        <w:gridCol w:w="297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部  门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职  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电  话</w:t>
            </w:r>
          </w:p>
        </w:tc>
        <w:tc>
          <w:tcPr>
            <w:tcW w:w="1417" w:type="dxa"/>
            <w:vAlign w:val="center"/>
          </w:tcPr>
          <w:p>
            <w:pPr>
              <w:ind w:firstLine="241" w:firstLineChars="1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992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1134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1134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2977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1417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992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1134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1134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2977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1417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992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1134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1134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2977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  <w:tc>
          <w:tcPr>
            <w:tcW w:w="1417" w:type="dxa"/>
          </w:tcPr>
          <w:p>
            <w:pPr>
              <w:ind w:firstLine="602" w:firstLineChars="200"/>
              <w:rPr>
                <w:rFonts w:ascii="宋体" w:hAnsi="宋体" w:eastAsia="宋体"/>
                <w:b/>
                <w:bCs/>
                <w:sz w:val="30"/>
              </w:rPr>
            </w:pPr>
          </w:p>
        </w:tc>
      </w:tr>
    </w:tbl>
    <w:p>
      <w:pPr>
        <w:ind w:firstLine="482" w:firstLineChars="200"/>
        <w:rPr>
          <w:rFonts w:ascii="宋体" w:hAnsi="宋体" w:eastAsia="宋体"/>
          <w:b/>
          <w:bCs/>
          <w:sz w:val="24"/>
        </w:rPr>
      </w:pPr>
    </w:p>
    <w:p>
      <w:pPr>
        <w:ind w:firstLine="56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来校人员不得超过3人（含司机），所填写的信息与实际来校人员应完全匹配。</w:t>
      </w:r>
    </w:p>
    <w:p>
      <w:pPr>
        <w:spacing w:before="93" w:beforeLines="30"/>
        <w:ind w:firstLine="480" w:firstLineChars="200"/>
        <w:rPr>
          <w:rFonts w:ascii="宋体" w:hAnsi="宋体" w:eastAsia="宋体"/>
          <w:bCs/>
          <w:sz w:val="24"/>
        </w:rPr>
      </w:pPr>
    </w:p>
    <w:p>
      <w:pPr>
        <w:spacing w:before="93" w:beforeLines="30"/>
        <w:ind w:firstLine="480" w:firstLineChars="200"/>
        <w:rPr>
          <w:rFonts w:ascii="宋体" w:hAnsi="宋体" w:eastAsia="宋体"/>
          <w:bCs/>
          <w:sz w:val="24"/>
        </w:rPr>
      </w:pPr>
    </w:p>
    <w:p>
      <w:pPr>
        <w:spacing w:before="93" w:beforeLines="30"/>
        <w:ind w:firstLine="480" w:firstLineChars="200"/>
        <w:rPr>
          <w:rFonts w:ascii="宋体" w:hAnsi="宋体" w:eastAsia="宋体"/>
          <w:bCs/>
          <w:sz w:val="24"/>
        </w:rPr>
      </w:pPr>
    </w:p>
    <w:p>
      <w:pPr>
        <w:spacing w:before="93" w:beforeLines="30"/>
        <w:ind w:firstLine="560" w:firstLineChars="200"/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 xml:space="preserve">请将填写完毕的回执单与来校人员健康绿码截图、招聘简章、公司资质证明材料（营业执照、组织机构代码或三证合一的新营业执照）章一同Email至 </w:t>
      </w:r>
      <w:r>
        <w:fldChar w:fldCharType="begin"/>
      </w:r>
      <w:r>
        <w:instrText xml:space="preserve"> HYPERLINK "mailto:swustjob@163.com" </w:instrText>
      </w:r>
      <w:r>
        <w:fldChar w:fldCharType="separate"/>
      </w:r>
      <w:r>
        <w:rPr>
          <w:rStyle w:val="6"/>
          <w:rFonts w:ascii="宋体" w:hAnsi="宋体" w:eastAsia="宋体"/>
          <w:bCs/>
        </w:rPr>
        <w:t>swustjob@163.com</w:t>
      </w:r>
      <w:r>
        <w:rPr>
          <w:rStyle w:val="6"/>
          <w:rFonts w:ascii="宋体" w:hAnsi="宋体" w:eastAsia="宋体"/>
          <w:bCs/>
        </w:rPr>
        <w:fldChar w:fldCharType="end"/>
      </w:r>
      <w:r>
        <w:rPr>
          <w:rFonts w:ascii="宋体" w:hAnsi="宋体" w:eastAsia="宋体"/>
          <w:bCs/>
        </w:rPr>
        <w:t xml:space="preserve"> </w:t>
      </w:r>
      <w:r>
        <w:rPr>
          <w:rFonts w:hint="eastAsia" w:ascii="宋体" w:hAnsi="宋体" w:eastAsia="宋体"/>
          <w:bCs/>
        </w:rPr>
        <w:t>邮箱。</w:t>
      </w:r>
    </w:p>
    <w:p>
      <w:pPr>
        <w:ind w:firstLine="56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44"/>
    <w:rsid w:val="00026D50"/>
    <w:rsid w:val="00300F99"/>
    <w:rsid w:val="0031545B"/>
    <w:rsid w:val="00334BFF"/>
    <w:rsid w:val="003A0BB1"/>
    <w:rsid w:val="003C1476"/>
    <w:rsid w:val="00413913"/>
    <w:rsid w:val="00597959"/>
    <w:rsid w:val="006046C2"/>
    <w:rsid w:val="00604731"/>
    <w:rsid w:val="007E1244"/>
    <w:rsid w:val="008D2A30"/>
    <w:rsid w:val="009D6A94"/>
    <w:rsid w:val="00A076A9"/>
    <w:rsid w:val="00BF6ABB"/>
    <w:rsid w:val="00DF448C"/>
    <w:rsid w:val="00E41252"/>
    <w:rsid w:val="00F9632A"/>
    <w:rsid w:val="762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1102</Characters>
  <Lines>9</Lines>
  <Paragraphs>2</Paragraphs>
  <TotalTime>9</TotalTime>
  <ScaleCrop>false</ScaleCrop>
  <LinksUpToDate>false</LinksUpToDate>
  <CharactersWithSpaces>1293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2020-08-24T14:13:00Z</dcterms:created>
  <dc:creator>张</dc:creator>
  <cp:lastModifiedBy>HR</cp:lastModifiedBy>
  <dcterms:modified xsi:type="dcterms:W3CDTF">2020-09-16T03:40:43Z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